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6FB3" w14:textId="77777777" w:rsidR="009E67A4" w:rsidRPr="006B2FE6" w:rsidRDefault="009E67A4" w:rsidP="009E67A4">
      <w:pPr>
        <w:suppressAutoHyphens/>
        <w:autoSpaceDN w:val="0"/>
        <w:spacing w:line="240" w:lineRule="auto"/>
        <w:jc w:val="center"/>
        <w:textAlignment w:val="baseline"/>
        <w:rPr>
          <w:rFonts w:ascii="Arial" w:eastAsia="Calibri" w:hAnsi="Arial" w:cs="Arial"/>
          <w:b/>
          <w:kern w:val="0"/>
          <w:sz w:val="24"/>
          <w:szCs w:val="24"/>
          <w:lang w:val="ro-RO"/>
          <w14:ligatures w14:val="none"/>
        </w:rPr>
      </w:pPr>
      <w:r w:rsidRPr="006B2FE6">
        <w:rPr>
          <w:rFonts w:ascii="Arial" w:eastAsia="Calibri" w:hAnsi="Arial" w:cs="Arial"/>
          <w:b/>
          <w:kern w:val="0"/>
          <w:sz w:val="24"/>
          <w:szCs w:val="24"/>
          <w:lang w:val="ro-RO"/>
          <w14:ligatures w14:val="none"/>
        </w:rPr>
        <w:t>ANUNȚ PREALABIL PRIVIND AFIȘAREA PUBLICĂ A DOCUMENTELOR TEHNICE ALE CADASTRULUI</w:t>
      </w:r>
    </w:p>
    <w:p w14:paraId="0448F861" w14:textId="77777777" w:rsidR="009E67A4" w:rsidRPr="006B2FE6" w:rsidRDefault="009E67A4" w:rsidP="009E67A4">
      <w:pPr>
        <w:suppressAutoHyphens/>
        <w:autoSpaceDN w:val="0"/>
        <w:spacing w:line="240" w:lineRule="auto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</w:p>
    <w:p w14:paraId="7E6D4640" w14:textId="77777777" w:rsidR="009E67A4" w:rsidRPr="006B2FE6" w:rsidRDefault="009E67A4" w:rsidP="009E67A4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</w:p>
    <w:p w14:paraId="412CFB1D" w14:textId="3F58EFC5" w:rsidR="009E67A4" w:rsidRPr="006B2FE6" w:rsidRDefault="009E67A4" w:rsidP="009E67A4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0"/>
          <w:sz w:val="24"/>
          <w:szCs w:val="24"/>
          <w:lang w:val="ro-RO"/>
          <w14:ligatures w14:val="none"/>
        </w:rPr>
      </w:pPr>
      <w:r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Unitatea administrativ-teritorială Comuna Râciu,</w:t>
      </w:r>
      <w:r w:rsidR="00C24C38"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 xml:space="preserve"> </w:t>
      </w:r>
      <w:r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județul Mureș, anunță publicarea documentelor tehnice ale cadastrului pentru sectoarele cadastrale nr.</w:t>
      </w:r>
      <w:r w:rsidR="008258D6"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 xml:space="preserve"> </w:t>
      </w:r>
      <w:r w:rsidR="009B5DCB"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 xml:space="preserve">66, </w:t>
      </w:r>
      <w:r w:rsidR="008258D6"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3, 70, 79, 80, 108</w:t>
      </w:r>
      <w:r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 xml:space="preserve"> începând cu data de</w:t>
      </w:r>
      <w:r w:rsidRPr="006B2FE6">
        <w:rPr>
          <w:rFonts w:ascii="Arial" w:eastAsia="Calibri" w:hAnsi="Arial" w:cs="Arial"/>
          <w:b/>
          <w:kern w:val="0"/>
          <w:sz w:val="24"/>
          <w:szCs w:val="24"/>
          <w:lang w:val="ro-RO"/>
          <w14:ligatures w14:val="none"/>
        </w:rPr>
        <w:t xml:space="preserve"> </w:t>
      </w:r>
      <w:r w:rsidR="007040F9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20</w:t>
      </w:r>
      <w:r w:rsidR="008258D6"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.10.2026</w:t>
      </w:r>
      <w:r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, pe o perioadă de 60 de zile, la sediul PRIMĂRIEI, conform art. 14 alin. (1) și (2) din Legea cadastrului și a publicității imobiliare nr. 7/1996, republicată, cu modificările și completările ulterioare.</w:t>
      </w:r>
    </w:p>
    <w:p w14:paraId="75AA56BB" w14:textId="77777777" w:rsidR="009E67A4" w:rsidRPr="006B2FE6" w:rsidRDefault="009E67A4" w:rsidP="009E67A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  <w:r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Cererile de rectificare ale documentelor  tehnice vor putea fi depuse la sediul primăriei și pe site-ul Agenției Naționale de Cadastru și Publicitate Imobiliară.</w:t>
      </w:r>
    </w:p>
    <w:p w14:paraId="22CE43EA" w14:textId="77777777" w:rsidR="009E67A4" w:rsidRPr="006B2FE6" w:rsidRDefault="009E67A4" w:rsidP="009E67A4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</w:p>
    <w:p w14:paraId="5E1024C6" w14:textId="77777777" w:rsidR="009E67A4" w:rsidRPr="006B2FE6" w:rsidRDefault="009E67A4" w:rsidP="009E67A4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</w:p>
    <w:p w14:paraId="2C5FA5AF" w14:textId="77777777" w:rsidR="009E67A4" w:rsidRPr="006B2FE6" w:rsidRDefault="009E67A4" w:rsidP="009E67A4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</w:p>
    <w:p w14:paraId="6C63F7AC" w14:textId="77777777" w:rsidR="009E67A4" w:rsidRPr="006B2FE6" w:rsidRDefault="009E67A4" w:rsidP="009E67A4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  <w:r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PRIMAR,</w:t>
      </w:r>
    </w:p>
    <w:p w14:paraId="52217E2A" w14:textId="77777777" w:rsidR="009E67A4" w:rsidRPr="006B2FE6" w:rsidRDefault="009E67A4" w:rsidP="009E67A4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  <w:r w:rsidRPr="006B2FE6"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  <w:t>Belean Alin-Ciprian</w:t>
      </w:r>
    </w:p>
    <w:p w14:paraId="69F1F4AF" w14:textId="77777777" w:rsidR="009E67A4" w:rsidRPr="006B2FE6" w:rsidRDefault="009E67A4" w:rsidP="009E67A4">
      <w:pPr>
        <w:suppressAutoHyphens/>
        <w:autoSpaceDN w:val="0"/>
        <w:spacing w:line="240" w:lineRule="auto"/>
        <w:jc w:val="both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</w:p>
    <w:p w14:paraId="0244DF34" w14:textId="77777777" w:rsidR="009E67A4" w:rsidRPr="006B2FE6" w:rsidRDefault="009E67A4" w:rsidP="009E67A4">
      <w:pPr>
        <w:suppressAutoHyphens/>
        <w:autoSpaceDN w:val="0"/>
        <w:spacing w:line="240" w:lineRule="auto"/>
        <w:textAlignment w:val="baseline"/>
        <w:rPr>
          <w:rFonts w:ascii="Arial" w:eastAsia="Calibri" w:hAnsi="Arial" w:cs="Arial"/>
          <w:kern w:val="0"/>
          <w:sz w:val="24"/>
          <w:szCs w:val="24"/>
          <w:lang w:val="ro-RO"/>
          <w14:ligatures w14:val="none"/>
        </w:rPr>
      </w:pPr>
    </w:p>
    <w:p w14:paraId="5ECD7B2A" w14:textId="77777777" w:rsidR="00BE47B2" w:rsidRPr="006B2FE6" w:rsidRDefault="00BE47B2">
      <w:pPr>
        <w:rPr>
          <w:sz w:val="24"/>
          <w:szCs w:val="24"/>
        </w:rPr>
      </w:pPr>
    </w:p>
    <w:sectPr w:rsidR="00BE47B2" w:rsidRPr="006B2F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A4"/>
    <w:rsid w:val="00097F8C"/>
    <w:rsid w:val="001B049F"/>
    <w:rsid w:val="005B7D58"/>
    <w:rsid w:val="006B2FE6"/>
    <w:rsid w:val="007040F9"/>
    <w:rsid w:val="00756EA5"/>
    <w:rsid w:val="008258D6"/>
    <w:rsid w:val="00972035"/>
    <w:rsid w:val="009B5DCB"/>
    <w:rsid w:val="009E67A4"/>
    <w:rsid w:val="00BE47B2"/>
    <w:rsid w:val="00C2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EC29"/>
  <w15:chartTrackingRefBased/>
  <w15:docId w15:val="{E9B9B7F5-92D5-4AC0-9065-8E4AF160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7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7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7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7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7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 Ioan</dc:creator>
  <cp:keywords/>
  <dc:description/>
  <cp:lastModifiedBy>Dunca Ioan</cp:lastModifiedBy>
  <cp:revision>7</cp:revision>
  <dcterms:created xsi:type="dcterms:W3CDTF">2026-10-14T11:07:00Z</dcterms:created>
  <dcterms:modified xsi:type="dcterms:W3CDTF">2026-10-14T11:23:00Z</dcterms:modified>
</cp:coreProperties>
</file>